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E13AA4" w:rsidRDefault="00000000">
      <w:pPr>
        <w:pStyle w:val="Nadpis1"/>
        <w:spacing w:before="62" w:line="338" w:lineRule="auto"/>
        <w:ind w:left="3164" w:right="2321" w:hanging="846"/>
      </w:pPr>
      <w:r>
        <w:t>Univerzita Karlova, Fakulta sociálních věd Institut politologických studií</w:t>
      </w:r>
    </w:p>
    <w:p w14:paraId="00000003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4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5" w14:textId="1FB99883" w:rsidR="00E13AA4" w:rsidRDefault="00000000" w:rsidP="002A122D">
      <w:pPr>
        <w:spacing w:line="403" w:lineRule="auto"/>
        <w:ind w:left="2551" w:right="2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Vyhláška ředitele č. </w:t>
      </w:r>
      <w:r w:rsidR="002A122D">
        <w:rPr>
          <w:b/>
          <w:sz w:val="24"/>
          <w:szCs w:val="24"/>
        </w:rPr>
        <w:t>13/2022</w:t>
      </w:r>
    </w:p>
    <w:p w14:paraId="00000006" w14:textId="77777777" w:rsidR="00E13AA4" w:rsidRPr="002A122D" w:rsidRDefault="00000000" w:rsidP="002A122D">
      <w:pPr>
        <w:spacing w:line="403" w:lineRule="auto"/>
        <w:ind w:left="2551" w:right="2544"/>
        <w:jc w:val="center"/>
        <w:rPr>
          <w:bCs/>
          <w:sz w:val="24"/>
          <w:szCs w:val="24"/>
        </w:rPr>
      </w:pPr>
      <w:r w:rsidRPr="002A122D">
        <w:rPr>
          <w:bCs/>
          <w:sz w:val="24"/>
          <w:szCs w:val="24"/>
        </w:rPr>
        <w:t>nahrazuje vyhlášku ředitele č. 2/2022</w:t>
      </w:r>
    </w:p>
    <w:p w14:paraId="00000007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0000008" w14:textId="77777777" w:rsidR="00E13AA4" w:rsidRDefault="00000000">
      <w:pPr>
        <w:spacing w:before="169"/>
        <w:ind w:left="2549" w:right="2544"/>
        <w:jc w:val="center"/>
        <w:rPr>
          <w:sz w:val="25"/>
          <w:szCs w:val="25"/>
        </w:rPr>
      </w:pPr>
      <w:r>
        <w:rPr>
          <w:sz w:val="25"/>
          <w:szCs w:val="25"/>
        </w:rPr>
        <w:t>Název:</w:t>
      </w:r>
    </w:p>
    <w:p w14:paraId="00000009" w14:textId="77777777" w:rsidR="00E13AA4" w:rsidRDefault="00000000">
      <w:pPr>
        <w:spacing w:before="193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Tvorba úvazků kateder IPS</w:t>
      </w:r>
    </w:p>
    <w:p w14:paraId="0000000A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000000B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9"/>
          <w:szCs w:val="29"/>
        </w:rPr>
      </w:pPr>
    </w:p>
    <w:p w14:paraId="0000000C" w14:textId="1FCDAB0A" w:rsidR="00E13AA4" w:rsidRDefault="00000000">
      <w:pPr>
        <w:ind w:left="2549" w:right="2544"/>
        <w:jc w:val="center"/>
        <w:rPr>
          <w:color w:val="000000"/>
          <w:sz w:val="28"/>
          <w:szCs w:val="28"/>
        </w:rPr>
      </w:pPr>
      <w:r>
        <w:rPr>
          <w:sz w:val="25"/>
          <w:szCs w:val="25"/>
        </w:rPr>
        <w:t xml:space="preserve">Účinnost: </w:t>
      </w:r>
      <w:r w:rsidR="00023E99">
        <w:rPr>
          <w:sz w:val="25"/>
          <w:szCs w:val="25"/>
        </w:rPr>
        <w:t>1.1.2023</w:t>
      </w:r>
    </w:p>
    <w:p w14:paraId="0000000D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E" w14:textId="302769DD" w:rsidR="00E13AA4" w:rsidRDefault="00000000">
      <w:pPr>
        <w:spacing w:before="194"/>
        <w:ind w:left="221"/>
        <w:rPr>
          <w:sz w:val="25"/>
          <w:szCs w:val="25"/>
        </w:rPr>
      </w:pPr>
      <w:r>
        <w:rPr>
          <w:sz w:val="25"/>
          <w:szCs w:val="25"/>
        </w:rPr>
        <w:t>V Praze dne</w:t>
      </w:r>
      <w:r w:rsidR="00023E99">
        <w:rPr>
          <w:sz w:val="25"/>
          <w:szCs w:val="25"/>
        </w:rPr>
        <w:t xml:space="preserve"> 22.12.2022</w:t>
      </w:r>
    </w:p>
    <w:p w14:paraId="0000000F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010" w14:textId="77777777" w:rsidR="00E13AA4" w:rsidRDefault="00000000">
      <w:pPr>
        <w:ind w:right="214"/>
        <w:jc w:val="right"/>
        <w:rPr>
          <w:sz w:val="25"/>
          <w:szCs w:val="25"/>
        </w:rPr>
      </w:pPr>
      <w:r>
        <w:rPr>
          <w:sz w:val="25"/>
          <w:szCs w:val="25"/>
        </w:rPr>
        <w:t>PhDr. Petr Jüptner, Ph.D.</w:t>
      </w:r>
    </w:p>
    <w:p w14:paraId="00000011" w14:textId="77777777" w:rsidR="00E13AA4" w:rsidRDefault="00000000">
      <w:pPr>
        <w:spacing w:before="213"/>
        <w:ind w:right="214"/>
        <w:jc w:val="right"/>
        <w:rPr>
          <w:sz w:val="25"/>
          <w:szCs w:val="25"/>
        </w:rPr>
      </w:pPr>
      <w:r>
        <w:rPr>
          <w:sz w:val="25"/>
          <w:szCs w:val="25"/>
        </w:rPr>
        <w:t>ředitel institutu</w:t>
      </w:r>
    </w:p>
    <w:p w14:paraId="00000012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71162F8" w14:textId="77777777" w:rsidR="00387286" w:rsidRDefault="00387286" w:rsidP="002A122D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16" w:right="126"/>
        <w:jc w:val="both"/>
        <w:rPr>
          <w:color w:val="000000"/>
          <w:sz w:val="24"/>
          <w:szCs w:val="24"/>
        </w:rPr>
      </w:pPr>
    </w:p>
    <w:p w14:paraId="163876A1" w14:textId="12D26CFB" w:rsidR="006123C7" w:rsidRDefault="00000000" w:rsidP="006123C7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16" w:right="1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Tento interní dokument Institutu politologických studií </w:t>
      </w:r>
      <w:r w:rsidR="00DF4E6C">
        <w:rPr>
          <w:color w:val="000000"/>
          <w:sz w:val="24"/>
          <w:szCs w:val="24"/>
        </w:rPr>
        <w:t xml:space="preserve">FSV UK </w:t>
      </w:r>
      <w:r>
        <w:rPr>
          <w:color w:val="000000"/>
          <w:sz w:val="24"/>
          <w:szCs w:val="24"/>
        </w:rPr>
        <w:t xml:space="preserve">vymezuje pravidla tvorby úvazků akademických pracovníků </w:t>
      </w:r>
      <w:r w:rsidR="006A0732">
        <w:rPr>
          <w:color w:val="000000"/>
          <w:sz w:val="24"/>
          <w:szCs w:val="24"/>
        </w:rPr>
        <w:t xml:space="preserve">a lektorů </w:t>
      </w:r>
      <w:r>
        <w:rPr>
          <w:color w:val="000000"/>
          <w:sz w:val="24"/>
          <w:szCs w:val="24"/>
        </w:rPr>
        <w:t>kateder IPS</w:t>
      </w:r>
      <w:r w:rsidR="00DF4E6C">
        <w:rPr>
          <w:color w:val="000000"/>
          <w:sz w:val="24"/>
          <w:szCs w:val="24"/>
        </w:rPr>
        <w:t xml:space="preserve"> FSV UK</w:t>
      </w:r>
      <w:r>
        <w:rPr>
          <w:color w:val="000000"/>
          <w:sz w:val="24"/>
          <w:szCs w:val="24"/>
        </w:rPr>
        <w:t>.</w:t>
      </w:r>
      <w:r w:rsidR="000D4FF6">
        <w:rPr>
          <w:color w:val="000000"/>
          <w:sz w:val="24"/>
          <w:szCs w:val="24"/>
        </w:rPr>
        <w:t xml:space="preserve"> Tato vyhláška je v </w:t>
      </w:r>
      <w:r w:rsidR="000D4FF6" w:rsidRPr="00781845">
        <w:rPr>
          <w:color w:val="212121"/>
          <w:sz w:val="24"/>
          <w:szCs w:val="24"/>
        </w:rPr>
        <w:t>souladu se zákoníkem práce, příslušnými zákony, vnitřním mzdovým předpisem UK a vnitřními předpisy zaměstnavatele</w:t>
      </w:r>
      <w:r w:rsidR="000D4FF6">
        <w:rPr>
          <w:color w:val="212121"/>
          <w:sz w:val="24"/>
          <w:szCs w:val="24"/>
        </w:rPr>
        <w:t>.</w:t>
      </w:r>
      <w:r w:rsidR="00E26C90" w:rsidRPr="00E26C90">
        <w:rPr>
          <w:color w:val="000000"/>
          <w:sz w:val="24"/>
          <w:szCs w:val="24"/>
        </w:rPr>
        <w:t xml:space="preserve"> </w:t>
      </w:r>
      <w:r w:rsidR="00E26C90" w:rsidRPr="008B0001">
        <w:rPr>
          <w:color w:val="000000"/>
          <w:sz w:val="24"/>
          <w:szCs w:val="24"/>
        </w:rPr>
        <w:t>Pracovní smlouvy jsou uzavírány na období dle podmínek OD č. 13/2022 Principy kariérního rozvoje</w:t>
      </w:r>
      <w:r w:rsidR="00E26C90">
        <w:rPr>
          <w:color w:val="000000"/>
          <w:sz w:val="24"/>
          <w:szCs w:val="24"/>
        </w:rPr>
        <w:t xml:space="preserve"> FSV UK pro zaměstnávání akademických pracovníků, vědeckých pracovníků a lektorů</w:t>
      </w:r>
      <w:r w:rsidR="000D4FF6">
        <w:rPr>
          <w:color w:val="000000"/>
          <w:sz w:val="24"/>
          <w:szCs w:val="24"/>
        </w:rPr>
        <w:t>.</w:t>
      </w:r>
    </w:p>
    <w:p w14:paraId="14ABA746" w14:textId="6A00B312" w:rsidR="008B0001" w:rsidRPr="008B0001" w:rsidRDefault="008B0001" w:rsidP="008B000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126"/>
        <w:rPr>
          <w:b/>
          <w:bCs/>
          <w:color w:val="000000"/>
          <w:sz w:val="24"/>
          <w:szCs w:val="24"/>
        </w:rPr>
      </w:pPr>
      <w:r w:rsidRPr="008B0001">
        <w:rPr>
          <w:b/>
          <w:bCs/>
          <w:color w:val="000000"/>
          <w:sz w:val="24"/>
          <w:szCs w:val="24"/>
        </w:rPr>
        <w:t>Tvorba úvazků kateder</w:t>
      </w:r>
    </w:p>
    <w:p w14:paraId="00000015" w14:textId="77777777" w:rsidR="00E13AA4" w:rsidRDefault="00E13AA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0000016" w14:textId="2B938AFA" w:rsidR="00E13AA4" w:rsidRDefault="00000000" w:rsidP="00C97E74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16" w:right="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nakládání s objemem úvazků každé z kateder rozhodují a jsou odpovědni příslušní vedoucí kateder. Tyto úvazky kateder se skládají ze dvou typů/zdrojů:</w:t>
      </w:r>
    </w:p>
    <w:p w14:paraId="2CB44431" w14:textId="2AA630FE" w:rsidR="005E43E1" w:rsidRPr="005E43E1" w:rsidRDefault="00000000" w:rsidP="005E43E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120"/>
        <w:jc w:val="both"/>
        <w:rPr>
          <w:color w:val="000000"/>
          <w:sz w:val="24"/>
          <w:szCs w:val="24"/>
        </w:rPr>
      </w:pPr>
      <w:r w:rsidRPr="005E43E1">
        <w:rPr>
          <w:color w:val="000000"/>
          <w:sz w:val="24"/>
          <w:szCs w:val="24"/>
        </w:rPr>
        <w:t>Z limitu institucionálních úvazků (KP 11,25, KMV 5, KBS 3)</w:t>
      </w:r>
      <w:r w:rsidR="00F20832" w:rsidRPr="005E43E1">
        <w:rPr>
          <w:color w:val="000000"/>
          <w:sz w:val="24"/>
          <w:szCs w:val="24"/>
        </w:rPr>
        <w:t>.</w:t>
      </w:r>
      <w:r w:rsidRPr="005E43E1">
        <w:rPr>
          <w:color w:val="000000"/>
          <w:sz w:val="24"/>
          <w:szCs w:val="24"/>
        </w:rPr>
        <w:t xml:space="preserve"> </w:t>
      </w:r>
    </w:p>
    <w:p w14:paraId="00000018" w14:textId="4A408A45" w:rsidR="00E13AA4" w:rsidRPr="005E43E1" w:rsidRDefault="00000000" w:rsidP="005E43E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120"/>
        <w:jc w:val="both"/>
        <w:rPr>
          <w:color w:val="000000"/>
          <w:sz w:val="24"/>
          <w:szCs w:val="24"/>
        </w:rPr>
      </w:pPr>
      <w:r w:rsidRPr="005E43E1">
        <w:rPr>
          <w:color w:val="000000"/>
          <w:sz w:val="24"/>
          <w:szCs w:val="24"/>
        </w:rPr>
        <w:t xml:space="preserve">Z úvazků, které katedry financují ze svých cizojazyčných studijních </w:t>
      </w:r>
      <w:r w:rsidR="00C97E74" w:rsidRPr="005E43E1">
        <w:rPr>
          <w:color w:val="000000"/>
          <w:sz w:val="24"/>
          <w:szCs w:val="24"/>
        </w:rPr>
        <w:t>programů</w:t>
      </w:r>
    </w:p>
    <w:p w14:paraId="00000019" w14:textId="5C1A1444" w:rsidR="00E13AA4" w:rsidRDefault="00000000" w:rsidP="002A122D">
      <w:pPr>
        <w:pBdr>
          <w:top w:val="nil"/>
          <w:left w:val="nil"/>
          <w:bottom w:val="nil"/>
          <w:right w:val="nil"/>
          <w:between w:val="nil"/>
        </w:pBdr>
        <w:spacing w:before="189" w:line="273" w:lineRule="auto"/>
        <w:ind w:left="116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</w:t>
      </w:r>
      <w:r w:rsidR="006A0732">
        <w:rPr>
          <w:color w:val="000000"/>
          <w:sz w:val="24"/>
          <w:szCs w:val="24"/>
        </w:rPr>
        <w:t>únoru</w:t>
      </w:r>
      <w:r>
        <w:rPr>
          <w:color w:val="000000"/>
          <w:sz w:val="24"/>
          <w:szCs w:val="24"/>
        </w:rPr>
        <w:t xml:space="preserve"> každého kalendářního roku je ředitelem institutu na základě projednané metodiky vyhodnocena roční finanční bilance cizojazyčných studijních </w:t>
      </w:r>
      <w:r w:rsidR="00C97E74">
        <w:rPr>
          <w:color w:val="000000"/>
          <w:sz w:val="24"/>
          <w:szCs w:val="24"/>
        </w:rPr>
        <w:t>programů</w:t>
      </w:r>
      <w:r>
        <w:rPr>
          <w:color w:val="000000"/>
          <w:sz w:val="24"/>
          <w:szCs w:val="24"/>
        </w:rPr>
        <w:t xml:space="preserve">, v jejímž rámci se katedry musí držet. Při stanovení výše disponibilních úvazků na základě ročního zúčtování se vychází z fikce, že hrubý roční příjem AP je </w:t>
      </w:r>
      <w:sdt>
        <w:sdtPr>
          <w:tag w:val="goog_rdk_3"/>
          <w:id w:val="352842253"/>
        </w:sdtPr>
        <w:sdtContent/>
      </w:sdt>
      <w:r w:rsidR="0077367E">
        <w:rPr>
          <w:color w:val="000000"/>
          <w:sz w:val="24"/>
          <w:szCs w:val="24"/>
        </w:rPr>
        <w:t>960</w:t>
      </w:r>
      <w:r w:rsidR="00C97E74">
        <w:rPr>
          <w:color w:val="000000"/>
          <w:sz w:val="24"/>
          <w:szCs w:val="24"/>
        </w:rPr>
        <w:t> </w:t>
      </w:r>
      <w:r w:rsidR="0077367E">
        <w:rPr>
          <w:color w:val="000000"/>
          <w:sz w:val="24"/>
          <w:szCs w:val="24"/>
        </w:rPr>
        <w:t>000</w:t>
      </w:r>
      <w:r w:rsidR="00C97E74">
        <w:rPr>
          <w:color w:val="000000"/>
          <w:sz w:val="24"/>
          <w:szCs w:val="24"/>
        </w:rPr>
        <w:t xml:space="preserve"> </w:t>
      </w:r>
      <w:r w:rsidR="00A62234">
        <w:rPr>
          <w:color w:val="000000"/>
          <w:sz w:val="24"/>
          <w:szCs w:val="24"/>
        </w:rPr>
        <w:t>Kč</w:t>
      </w:r>
      <w:r>
        <w:rPr>
          <w:color w:val="000000"/>
          <w:sz w:val="24"/>
          <w:szCs w:val="24"/>
        </w:rPr>
        <w:t xml:space="preserve"> plus povinné odvody. Výše disponibilních úvazků pro následný akademický rok se odvíjí</w:t>
      </w:r>
      <w:r w:rsidR="00B03D0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od</w:t>
      </w:r>
      <w:r w:rsidR="00B03D0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příjmů cizojazyčných oborů.</w:t>
      </w:r>
    </w:p>
    <w:p w14:paraId="0000001B" w14:textId="4D06859A" w:rsidR="00E13AA4" w:rsidRDefault="00000000" w:rsidP="005D251B">
      <w:pPr>
        <w:pBdr>
          <w:top w:val="nil"/>
          <w:left w:val="nil"/>
          <w:bottom w:val="nil"/>
          <w:right w:val="nil"/>
          <w:between w:val="nil"/>
        </w:pBdr>
        <w:spacing w:before="153" w:line="273" w:lineRule="auto"/>
        <w:ind w:left="116"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Stanovení „</w:t>
      </w:r>
      <w:proofErr w:type="spellStart"/>
      <w:r>
        <w:rPr>
          <w:color w:val="000000"/>
          <w:sz w:val="24"/>
          <w:szCs w:val="24"/>
        </w:rPr>
        <w:t>zdrojování</w:t>
      </w:r>
      <w:proofErr w:type="spellEnd"/>
      <w:r>
        <w:rPr>
          <w:color w:val="000000"/>
          <w:sz w:val="24"/>
          <w:szCs w:val="24"/>
        </w:rPr>
        <w:t xml:space="preserve">“ úvazků členů kateder v rámci výše uvedených typů je </w:t>
      </w:r>
      <w:r>
        <w:rPr>
          <w:color w:val="000000"/>
          <w:sz w:val="24"/>
          <w:szCs w:val="24"/>
        </w:rPr>
        <w:lastRenderedPageBreak/>
        <w:t>v</w:t>
      </w:r>
      <w:r w:rsidR="00B03D0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kompetenci vedoucích kateder. Limity úvazků se nevztahují na </w:t>
      </w:r>
      <w:r w:rsidRPr="004054D1">
        <w:rPr>
          <w:color w:val="000000"/>
          <w:sz w:val="24"/>
          <w:szCs w:val="24"/>
        </w:rPr>
        <w:t>pracovníky</w:t>
      </w:r>
      <w:r>
        <w:rPr>
          <w:color w:val="000000"/>
          <w:sz w:val="24"/>
          <w:szCs w:val="24"/>
        </w:rPr>
        <w:t xml:space="preserve"> (resp. zaměstnance) financované z</w:t>
      </w:r>
      <w:r w:rsidR="005D251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grantů</w:t>
      </w:r>
      <w:r w:rsidR="005D251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Vedoucí kateder se smí rozhodnout, že část disponibilních úvazků využijí alternativními způsoby:</w:t>
      </w:r>
    </w:p>
    <w:p w14:paraId="0000001C" w14:textId="1820F143" w:rsidR="00E13AA4" w:rsidRPr="008D5366" w:rsidRDefault="00000000" w:rsidP="008B0001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13"/>
        </w:tabs>
        <w:spacing w:line="273" w:lineRule="auto"/>
        <w:jc w:val="both"/>
        <w:rPr>
          <w:color w:val="000000"/>
          <w:sz w:val="24"/>
          <w:szCs w:val="24"/>
        </w:rPr>
      </w:pPr>
      <w:r w:rsidRPr="008B0001">
        <w:rPr>
          <w:color w:val="000000"/>
          <w:sz w:val="24"/>
          <w:szCs w:val="24"/>
        </w:rPr>
        <w:t xml:space="preserve">Namísto úvazků přidělí osobní </w:t>
      </w:r>
      <w:r w:rsidR="00A62234">
        <w:rPr>
          <w:color w:val="000000"/>
          <w:sz w:val="24"/>
          <w:szCs w:val="24"/>
        </w:rPr>
        <w:t xml:space="preserve">ohodnocení </w:t>
      </w:r>
      <w:r w:rsidRPr="008B0001">
        <w:rPr>
          <w:color w:val="000000"/>
          <w:sz w:val="24"/>
          <w:szCs w:val="24"/>
        </w:rPr>
        <w:t xml:space="preserve">klíčovým členům katedry za jejich přínos. </w:t>
      </w:r>
      <w:r w:rsidRPr="008D5366">
        <w:rPr>
          <w:color w:val="000000"/>
          <w:sz w:val="24"/>
          <w:szCs w:val="24"/>
        </w:rPr>
        <w:t>Zdůvodnění je v odpovědnosti vedoucího katedry. Držitelé uvedených</w:t>
      </w:r>
      <w:r w:rsidR="00D6486D">
        <w:rPr>
          <w:color w:val="000000"/>
          <w:sz w:val="24"/>
          <w:szCs w:val="24"/>
        </w:rPr>
        <w:t xml:space="preserve"> </w:t>
      </w:r>
      <w:r w:rsidR="00A62234">
        <w:rPr>
          <w:color w:val="000000"/>
          <w:sz w:val="24"/>
          <w:szCs w:val="24"/>
        </w:rPr>
        <w:t>ohodnocení</w:t>
      </w:r>
      <w:r w:rsidRPr="008D5366">
        <w:rPr>
          <w:color w:val="000000"/>
          <w:sz w:val="24"/>
          <w:szCs w:val="24"/>
        </w:rPr>
        <w:t xml:space="preserve"> musí splňovat </w:t>
      </w:r>
      <w:r w:rsidR="00461E92" w:rsidRPr="008D5366">
        <w:rPr>
          <w:color w:val="000000"/>
          <w:sz w:val="24"/>
          <w:szCs w:val="24"/>
        </w:rPr>
        <w:t xml:space="preserve">kritérium plnění </w:t>
      </w:r>
      <w:r w:rsidR="00387286" w:rsidRPr="008D5366">
        <w:rPr>
          <w:color w:val="000000"/>
          <w:sz w:val="24"/>
          <w:szCs w:val="24"/>
        </w:rPr>
        <w:t xml:space="preserve">vnitřních </w:t>
      </w:r>
      <w:r w:rsidR="00461E92" w:rsidRPr="008D5366">
        <w:rPr>
          <w:color w:val="000000"/>
          <w:sz w:val="24"/>
          <w:szCs w:val="24"/>
        </w:rPr>
        <w:t>předpisů</w:t>
      </w:r>
      <w:r w:rsidR="006C50A5">
        <w:rPr>
          <w:color w:val="000000"/>
          <w:sz w:val="24"/>
          <w:szCs w:val="24"/>
        </w:rPr>
        <w:t xml:space="preserve"> UK,</w:t>
      </w:r>
      <w:r w:rsidR="00461E92" w:rsidRPr="008D5366">
        <w:rPr>
          <w:color w:val="000000"/>
          <w:sz w:val="24"/>
          <w:szCs w:val="24"/>
        </w:rPr>
        <w:t xml:space="preserve"> FSV</w:t>
      </w:r>
      <w:r w:rsidR="00387286" w:rsidRPr="008D5366">
        <w:rPr>
          <w:color w:val="000000"/>
          <w:sz w:val="24"/>
          <w:szCs w:val="24"/>
        </w:rPr>
        <w:t xml:space="preserve"> UK</w:t>
      </w:r>
      <w:r w:rsidR="00461E92" w:rsidRPr="008D5366">
        <w:rPr>
          <w:color w:val="000000"/>
          <w:sz w:val="24"/>
          <w:szCs w:val="24"/>
        </w:rPr>
        <w:t xml:space="preserve"> a IPS a plnit svůj popis práce dle své mzdové třídy včetně náplně individuálního plánu kariérního rozvoje</w:t>
      </w:r>
      <w:r w:rsidR="00EC7B92" w:rsidRPr="008D5366">
        <w:rPr>
          <w:color w:val="000000"/>
          <w:sz w:val="24"/>
          <w:szCs w:val="24"/>
        </w:rPr>
        <w:t xml:space="preserve">. </w:t>
      </w:r>
      <w:r w:rsidRPr="008D5366">
        <w:rPr>
          <w:color w:val="000000"/>
          <w:sz w:val="24"/>
          <w:szCs w:val="24"/>
        </w:rPr>
        <w:t xml:space="preserve">V případě financování z cizojazyčných studijních </w:t>
      </w:r>
      <w:r w:rsidR="005E43E1">
        <w:rPr>
          <w:color w:val="000000"/>
          <w:sz w:val="24"/>
          <w:szCs w:val="24"/>
        </w:rPr>
        <w:t>programů</w:t>
      </w:r>
      <w:r w:rsidR="005E43E1" w:rsidRPr="008D5366">
        <w:rPr>
          <w:color w:val="000000"/>
          <w:sz w:val="24"/>
          <w:szCs w:val="24"/>
        </w:rPr>
        <w:t xml:space="preserve"> </w:t>
      </w:r>
      <w:r w:rsidRPr="008D5366">
        <w:rPr>
          <w:color w:val="000000"/>
          <w:sz w:val="24"/>
          <w:szCs w:val="24"/>
        </w:rPr>
        <w:t xml:space="preserve">se vychází z fikce, že roční výše </w:t>
      </w:r>
      <w:r w:rsidR="003C5668">
        <w:rPr>
          <w:color w:val="000000"/>
          <w:sz w:val="24"/>
          <w:szCs w:val="24"/>
        </w:rPr>
        <w:t>ohodnocení</w:t>
      </w:r>
      <w:r w:rsidR="005E43E1">
        <w:rPr>
          <w:color w:val="000000"/>
          <w:sz w:val="24"/>
          <w:szCs w:val="24"/>
        </w:rPr>
        <w:t xml:space="preserve"> </w:t>
      </w:r>
      <w:r w:rsidRPr="008D5366">
        <w:rPr>
          <w:color w:val="000000"/>
          <w:sz w:val="24"/>
          <w:szCs w:val="24"/>
        </w:rPr>
        <w:t xml:space="preserve">0,25 je </w:t>
      </w:r>
      <w:r w:rsidR="0032332F" w:rsidRPr="008D5366">
        <w:rPr>
          <w:color w:val="000000"/>
          <w:sz w:val="24"/>
          <w:szCs w:val="24"/>
        </w:rPr>
        <w:t>168</w:t>
      </w:r>
      <w:r w:rsidR="005E43E1">
        <w:rPr>
          <w:color w:val="000000"/>
          <w:sz w:val="24"/>
          <w:szCs w:val="24"/>
        </w:rPr>
        <w:t> </w:t>
      </w:r>
      <w:r w:rsidRPr="008D5366">
        <w:rPr>
          <w:color w:val="000000"/>
          <w:sz w:val="24"/>
          <w:szCs w:val="24"/>
        </w:rPr>
        <w:t>000</w:t>
      </w:r>
      <w:r w:rsidR="005E43E1">
        <w:rPr>
          <w:color w:val="000000"/>
          <w:sz w:val="24"/>
          <w:szCs w:val="24"/>
        </w:rPr>
        <w:t xml:space="preserve"> </w:t>
      </w:r>
      <w:r w:rsidR="00A62234">
        <w:rPr>
          <w:color w:val="000000"/>
          <w:sz w:val="24"/>
          <w:szCs w:val="24"/>
        </w:rPr>
        <w:t xml:space="preserve">Kč </w:t>
      </w:r>
      <w:r w:rsidRPr="008D5366">
        <w:rPr>
          <w:color w:val="000000"/>
          <w:sz w:val="24"/>
          <w:szCs w:val="24"/>
        </w:rPr>
        <w:t>plus povinné odvody.</w:t>
      </w:r>
    </w:p>
    <w:p w14:paraId="687AFC26" w14:textId="302FC27B" w:rsidR="00DF4E6C" w:rsidRPr="006123C7" w:rsidRDefault="002B2008" w:rsidP="006123C7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152" w:line="273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Sjednání </w:t>
      </w:r>
      <w:r w:rsidRPr="008D5366">
        <w:rPr>
          <w:color w:val="000000"/>
          <w:sz w:val="24"/>
          <w:szCs w:val="24"/>
        </w:rPr>
        <w:t>DPP</w:t>
      </w:r>
      <w:r w:rsidRPr="008B0001">
        <w:rPr>
          <w:color w:val="000000"/>
          <w:sz w:val="24"/>
          <w:szCs w:val="24"/>
        </w:rPr>
        <w:t xml:space="preserve"> či DPČ </w:t>
      </w:r>
      <w:r w:rsidR="00DF4E6C">
        <w:rPr>
          <w:color w:val="000000"/>
          <w:sz w:val="24"/>
          <w:szCs w:val="24"/>
        </w:rPr>
        <w:t>na pozici</w:t>
      </w:r>
      <w:r w:rsidR="004547C7">
        <w:rPr>
          <w:color w:val="000000"/>
          <w:sz w:val="24"/>
          <w:szCs w:val="24"/>
        </w:rPr>
        <w:t xml:space="preserve"> </w:t>
      </w:r>
      <w:r w:rsidRPr="008B0001">
        <w:rPr>
          <w:color w:val="000000"/>
          <w:sz w:val="24"/>
          <w:szCs w:val="24"/>
        </w:rPr>
        <w:t>„klíčové</w:t>
      </w:r>
      <w:r w:rsidR="00DF4E6C">
        <w:rPr>
          <w:color w:val="000000"/>
          <w:sz w:val="24"/>
          <w:szCs w:val="24"/>
        </w:rPr>
        <w:t>ho</w:t>
      </w:r>
      <w:r w:rsidRPr="008B0001">
        <w:rPr>
          <w:color w:val="000000"/>
          <w:sz w:val="24"/>
          <w:szCs w:val="24"/>
        </w:rPr>
        <w:t xml:space="preserve"> externisty“. Jedná se o ekvivalent úvazků, </w:t>
      </w:r>
      <w:r w:rsidR="005E43E1">
        <w:rPr>
          <w:color w:val="000000"/>
          <w:sz w:val="24"/>
          <w:szCs w:val="24"/>
        </w:rPr>
        <w:t xml:space="preserve">přičemž </w:t>
      </w:r>
      <w:r w:rsidRPr="008B0001">
        <w:rPr>
          <w:color w:val="000000"/>
          <w:sz w:val="24"/>
          <w:szCs w:val="24"/>
        </w:rPr>
        <w:t>„klíčoví externisté</w:t>
      </w:r>
      <w:r w:rsidR="0042085B" w:rsidRPr="008B0001">
        <w:rPr>
          <w:color w:val="000000"/>
          <w:sz w:val="24"/>
          <w:szCs w:val="24"/>
        </w:rPr>
        <w:t xml:space="preserve">“ </w:t>
      </w:r>
      <w:r w:rsidR="0042085B">
        <w:rPr>
          <w:color w:val="000000"/>
          <w:sz w:val="24"/>
          <w:szCs w:val="24"/>
        </w:rPr>
        <w:t>jsou</w:t>
      </w:r>
      <w:r w:rsidRPr="008B0001">
        <w:rPr>
          <w:color w:val="000000"/>
          <w:sz w:val="24"/>
          <w:szCs w:val="24"/>
        </w:rPr>
        <w:t xml:space="preserve"> zproštěni některých administrativních a organizačních povinností (hlášení dovolené a nemocenské, povaha BOZP, vyjmutí z hromadné korespondence IPS, účasti na přijímacím řízení, imatrikulacích, promocích apod.). </w:t>
      </w:r>
      <w:sdt>
        <w:sdtPr>
          <w:tag w:val="goog_rdk_8"/>
          <w:id w:val="999925896"/>
        </w:sdtPr>
        <w:sdtContent>
          <w:r w:rsidRPr="008B0001">
            <w:rPr>
              <w:color w:val="000000"/>
              <w:sz w:val="24"/>
              <w:szCs w:val="24"/>
            </w:rPr>
            <w:t xml:space="preserve">Finanční odměna klíčového externisty na DPP je 10 000 Kč za měsíc. </w:t>
          </w:r>
        </w:sdtContent>
      </w:sdt>
      <w:r w:rsidRPr="008B0001">
        <w:rPr>
          <w:color w:val="000000"/>
          <w:sz w:val="24"/>
          <w:szCs w:val="24"/>
        </w:rPr>
        <w:t xml:space="preserve"> </w:t>
      </w:r>
    </w:p>
    <w:p w14:paraId="3456B643" w14:textId="7BD9AAD1" w:rsidR="008B0001" w:rsidRPr="00DF4E6C" w:rsidRDefault="00DF4E6C" w:rsidP="005E43E1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52" w:line="273" w:lineRule="auto"/>
        <w:ind w:left="476" w:hanging="334"/>
        <w:jc w:val="both"/>
        <w:rPr>
          <w:b/>
          <w:bCs/>
          <w:color w:val="000000"/>
          <w:sz w:val="24"/>
          <w:szCs w:val="24"/>
        </w:rPr>
      </w:pPr>
      <w:r w:rsidRPr="00DF4E6C">
        <w:rPr>
          <w:b/>
          <w:bCs/>
          <w:color w:val="000000"/>
          <w:sz w:val="24"/>
          <w:szCs w:val="24"/>
        </w:rPr>
        <w:t xml:space="preserve">2) </w:t>
      </w:r>
      <w:r w:rsidR="008B0001" w:rsidRPr="00DF4E6C">
        <w:rPr>
          <w:b/>
          <w:bCs/>
          <w:color w:val="000000"/>
          <w:sz w:val="24"/>
          <w:szCs w:val="24"/>
        </w:rPr>
        <w:t>Velikost úvazků, řešení vědeckých projektů a termínování pracovních smluv</w:t>
      </w:r>
    </w:p>
    <w:p w14:paraId="7BEDF032" w14:textId="260B7698" w:rsidR="005A4053" w:rsidRDefault="005A4053" w:rsidP="005A4053">
      <w:p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152" w:line="273" w:lineRule="auto"/>
        <w:ind w:left="116" w:right="111"/>
        <w:jc w:val="both"/>
        <w:rPr>
          <w:color w:val="000000"/>
          <w:sz w:val="24"/>
          <w:szCs w:val="24"/>
        </w:rPr>
      </w:pPr>
      <w:r w:rsidRPr="005A4053">
        <w:rPr>
          <w:color w:val="000000"/>
          <w:sz w:val="24"/>
          <w:szCs w:val="24"/>
        </w:rPr>
        <w:t xml:space="preserve">Všechny úvazky, </w:t>
      </w:r>
      <w:r w:rsidR="002617E9">
        <w:rPr>
          <w:color w:val="000000"/>
          <w:sz w:val="24"/>
          <w:szCs w:val="24"/>
        </w:rPr>
        <w:t>osobní ohodnoc</w:t>
      </w:r>
      <w:r w:rsidR="00984FE1">
        <w:rPr>
          <w:color w:val="000000"/>
          <w:sz w:val="24"/>
          <w:szCs w:val="24"/>
        </w:rPr>
        <w:t>en</w:t>
      </w:r>
      <w:r w:rsidR="002617E9">
        <w:rPr>
          <w:color w:val="000000"/>
          <w:sz w:val="24"/>
          <w:szCs w:val="24"/>
        </w:rPr>
        <w:t>í</w:t>
      </w:r>
      <w:r w:rsidR="002617E9" w:rsidRPr="005A4053">
        <w:rPr>
          <w:color w:val="000000"/>
          <w:sz w:val="24"/>
          <w:szCs w:val="24"/>
        </w:rPr>
        <w:t xml:space="preserve"> </w:t>
      </w:r>
      <w:r w:rsidRPr="005A4053">
        <w:rPr>
          <w:color w:val="000000"/>
          <w:sz w:val="24"/>
          <w:szCs w:val="24"/>
        </w:rPr>
        <w:t xml:space="preserve">i dohody musí být svojí povahou násobkem či dělitelem 0,25 tarifu. Není možné generovat úvazky či </w:t>
      </w:r>
      <w:r w:rsidR="002617E9">
        <w:rPr>
          <w:color w:val="000000"/>
          <w:sz w:val="24"/>
          <w:szCs w:val="24"/>
        </w:rPr>
        <w:t>osobní ohodnocení</w:t>
      </w:r>
      <w:r w:rsidR="002617E9" w:rsidRPr="005A4053">
        <w:rPr>
          <w:color w:val="000000"/>
          <w:sz w:val="24"/>
          <w:szCs w:val="24"/>
        </w:rPr>
        <w:t xml:space="preserve"> </w:t>
      </w:r>
      <w:r w:rsidRPr="005A4053">
        <w:rPr>
          <w:color w:val="000000"/>
          <w:sz w:val="24"/>
          <w:szCs w:val="24"/>
        </w:rPr>
        <w:t>kateder např. ve výši 0,15 nebo 0,3</w:t>
      </w:r>
      <w:r>
        <w:rPr>
          <w:color w:val="000000"/>
          <w:sz w:val="24"/>
          <w:szCs w:val="24"/>
        </w:rPr>
        <w:t>, přičemž výjimku může představovat v nezbytných případech souběh akademického a vědeckého úvazku u konkrétních akademických pracovníků. Ty lze na základě</w:t>
      </w:r>
      <w:r w:rsidR="0061673D">
        <w:rPr>
          <w:color w:val="000000"/>
          <w:sz w:val="24"/>
          <w:szCs w:val="24"/>
        </w:rPr>
        <w:t xml:space="preserve"> nadřazených předpisů a</w:t>
      </w:r>
      <w:r>
        <w:rPr>
          <w:color w:val="000000"/>
          <w:sz w:val="24"/>
          <w:szCs w:val="24"/>
        </w:rPr>
        <w:t xml:space="preserve"> rozhodnutí vedoucího katedry řešit dvě</w:t>
      </w:r>
      <w:r w:rsidR="00264FD1">
        <w:rPr>
          <w:color w:val="000000"/>
          <w:sz w:val="24"/>
          <w:szCs w:val="24"/>
        </w:rPr>
        <w:t>ma</w:t>
      </w:r>
      <w:r>
        <w:rPr>
          <w:color w:val="000000"/>
          <w:sz w:val="24"/>
          <w:szCs w:val="24"/>
        </w:rPr>
        <w:t xml:space="preserve"> alternativními způsoby</w:t>
      </w:r>
      <w:r w:rsidR="0061673D">
        <w:rPr>
          <w:color w:val="000000"/>
          <w:sz w:val="24"/>
          <w:szCs w:val="24"/>
        </w:rPr>
        <w:t>, které zároveň není přípustné kombinovat</w:t>
      </w:r>
      <w:r>
        <w:rPr>
          <w:color w:val="000000"/>
          <w:sz w:val="24"/>
          <w:szCs w:val="24"/>
        </w:rPr>
        <w:t>:</w:t>
      </w:r>
    </w:p>
    <w:p w14:paraId="633E94C2" w14:textId="6438759E" w:rsidR="005A4053" w:rsidRPr="001F1B84" w:rsidRDefault="006123C7" w:rsidP="006123C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152" w:line="273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A4053" w:rsidRPr="001F1B84">
        <w:rPr>
          <w:color w:val="000000"/>
          <w:sz w:val="24"/>
          <w:szCs w:val="24"/>
        </w:rPr>
        <w:t>Oddělené akademické a vědecké úvazky</w:t>
      </w:r>
    </w:p>
    <w:p w14:paraId="654B9E6F" w14:textId="5BECEC1F" w:rsidR="006123C7" w:rsidRDefault="005A4053" w:rsidP="00083547">
      <w:p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152" w:line="273" w:lineRule="auto"/>
        <w:ind w:left="116" w:right="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Konkrétní akademický pracovník má při dodržení všech podmínek nadřazené legislativy oddělený akademický a vědecký úvazek, přičemž v nezbytných případech může dojít k dočasnému ponížení akademického úvazku. V takovém případu zároveň dochází k dočasnému navýšení </w:t>
      </w:r>
      <w:r w:rsidR="0061673D">
        <w:rPr>
          <w:color w:val="000000"/>
          <w:sz w:val="24"/>
          <w:szCs w:val="24"/>
        </w:rPr>
        <w:t xml:space="preserve">limitu </w:t>
      </w:r>
      <w:r>
        <w:rPr>
          <w:color w:val="000000"/>
          <w:sz w:val="24"/>
          <w:szCs w:val="24"/>
        </w:rPr>
        <w:t>úvazků</w:t>
      </w:r>
      <w:r w:rsidR="0061673D">
        <w:rPr>
          <w:color w:val="000000"/>
          <w:sz w:val="24"/>
          <w:szCs w:val="24"/>
        </w:rPr>
        <w:t xml:space="preserve"> příslušné katedry. Akademický pracovník s dočasně poníženým akademickým úvazkem je přitom pro účely vybraných procesů na IPS stále považován za zaměstnance na celý úvazek.</w:t>
      </w:r>
    </w:p>
    <w:p w14:paraId="253EC91F" w14:textId="5F6CCF68" w:rsidR="006123C7" w:rsidRPr="006123C7" w:rsidRDefault="006123C7" w:rsidP="006123C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152" w:line="273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Vnoření úvazků</w:t>
      </w:r>
    </w:p>
    <w:p w14:paraId="2FE26FAF" w14:textId="3344C1ED" w:rsidR="00DF4E6C" w:rsidRDefault="008B0001" w:rsidP="00083547">
      <w:p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152" w:line="273" w:lineRule="auto"/>
        <w:ind w:left="116" w:right="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Vědecké projekty jsou u akademického pracovníka vnořovány do jeho akademického úvazku. </w:t>
      </w:r>
      <w:r w:rsidR="0061673D" w:rsidRPr="0061673D">
        <w:rPr>
          <w:color w:val="000000"/>
          <w:sz w:val="24"/>
          <w:szCs w:val="24"/>
        </w:rPr>
        <w:t xml:space="preserve"> </w:t>
      </w:r>
    </w:p>
    <w:p w14:paraId="5E9A883A" w14:textId="487251A1" w:rsidR="00DF4E6C" w:rsidRPr="00DF4E6C" w:rsidRDefault="00DF4E6C" w:rsidP="005E43E1">
      <w:p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152" w:line="273" w:lineRule="auto"/>
        <w:ind w:left="426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3) </w:t>
      </w:r>
      <w:r w:rsidRPr="00DF4E6C">
        <w:rPr>
          <w:b/>
          <w:bCs/>
          <w:color w:val="000000"/>
          <w:sz w:val="24"/>
          <w:szCs w:val="24"/>
        </w:rPr>
        <w:t>Popisy práce</w:t>
      </w:r>
    </w:p>
    <w:p w14:paraId="0000001E" w14:textId="55306C56" w:rsidR="00E13AA4" w:rsidRDefault="00DF4E6C" w:rsidP="00083547">
      <w:pPr>
        <w:pBdr>
          <w:top w:val="nil"/>
          <w:left w:val="nil"/>
          <w:bottom w:val="nil"/>
          <w:right w:val="nil"/>
          <w:between w:val="nil"/>
        </w:pBdr>
        <w:spacing w:before="155" w:line="273" w:lineRule="auto"/>
        <w:ind w:right="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Popisy práce akademických pracovníků vycházejí z vnitřních předpisů UK, FSV UK a IPS, na jejichž základě jsou konkretizovány vedoucími kateder, kteří za jejich stanovení a kontrolu jejich plnění nesou odpovědnost.</w:t>
      </w:r>
    </w:p>
    <w:sectPr w:rsidR="00E13AA4">
      <w:footerReference w:type="default" r:id="rId8"/>
      <w:pgSz w:w="11920" w:h="16840"/>
      <w:pgMar w:top="1360" w:right="1320" w:bottom="1100" w:left="1300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835E" w14:textId="77777777" w:rsidR="006128E9" w:rsidRDefault="006128E9">
      <w:r>
        <w:separator/>
      </w:r>
    </w:p>
  </w:endnote>
  <w:endnote w:type="continuationSeparator" w:id="0">
    <w:p w14:paraId="2C65B58B" w14:textId="77777777" w:rsidR="006128E9" w:rsidRDefault="0061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214712"/>
      <w:docPartObj>
        <w:docPartGallery w:val="Page Numbers (Bottom of Page)"/>
        <w:docPartUnique/>
      </w:docPartObj>
    </w:sdtPr>
    <w:sdtContent>
      <w:p w14:paraId="2D923055" w14:textId="32119483" w:rsidR="00C7531E" w:rsidRDefault="00C7531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1F" w14:textId="3C6C9B64" w:rsidR="00E13AA4" w:rsidRDefault="00E13A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9A4D" w14:textId="77777777" w:rsidR="006128E9" w:rsidRDefault="006128E9">
      <w:r>
        <w:separator/>
      </w:r>
    </w:p>
  </w:footnote>
  <w:footnote w:type="continuationSeparator" w:id="0">
    <w:p w14:paraId="69520BD0" w14:textId="77777777" w:rsidR="006128E9" w:rsidRDefault="0061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77E"/>
    <w:multiLevelType w:val="multilevel"/>
    <w:tmpl w:val="E9ECA9F2"/>
    <w:styleLink w:val="Aktulnsezna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9560B"/>
    <w:multiLevelType w:val="hybridMultilevel"/>
    <w:tmpl w:val="766C7428"/>
    <w:lvl w:ilvl="0" w:tplc="2CF6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04EFA"/>
    <w:multiLevelType w:val="hybridMultilevel"/>
    <w:tmpl w:val="5E9A9EA2"/>
    <w:lvl w:ilvl="0" w:tplc="F9DC1B6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555E48B9"/>
    <w:multiLevelType w:val="hybridMultilevel"/>
    <w:tmpl w:val="53BC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1A17"/>
    <w:multiLevelType w:val="hybridMultilevel"/>
    <w:tmpl w:val="174AD7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142AC2"/>
    <w:multiLevelType w:val="hybridMultilevel"/>
    <w:tmpl w:val="7632F538"/>
    <w:lvl w:ilvl="0" w:tplc="D2823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6851"/>
    <w:multiLevelType w:val="multilevel"/>
    <w:tmpl w:val="508C5DA4"/>
    <w:lvl w:ilvl="0">
      <w:start w:val="1"/>
      <w:numFmt w:val="decimal"/>
      <w:lvlText w:val="%1)"/>
      <w:lvlJc w:val="left"/>
      <w:pPr>
        <w:ind w:left="117" w:hanging="341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038" w:hanging="341"/>
      </w:pPr>
    </w:lvl>
    <w:lvl w:ilvl="2">
      <w:numFmt w:val="bullet"/>
      <w:lvlText w:val="•"/>
      <w:lvlJc w:val="left"/>
      <w:pPr>
        <w:ind w:left="1956" w:hanging="341"/>
      </w:pPr>
    </w:lvl>
    <w:lvl w:ilvl="3">
      <w:numFmt w:val="bullet"/>
      <w:lvlText w:val="•"/>
      <w:lvlJc w:val="left"/>
      <w:pPr>
        <w:ind w:left="2874" w:hanging="341"/>
      </w:pPr>
    </w:lvl>
    <w:lvl w:ilvl="4">
      <w:numFmt w:val="bullet"/>
      <w:lvlText w:val="•"/>
      <w:lvlJc w:val="left"/>
      <w:pPr>
        <w:ind w:left="3792" w:hanging="341"/>
      </w:pPr>
    </w:lvl>
    <w:lvl w:ilvl="5">
      <w:numFmt w:val="bullet"/>
      <w:lvlText w:val="•"/>
      <w:lvlJc w:val="left"/>
      <w:pPr>
        <w:ind w:left="4710" w:hanging="341"/>
      </w:pPr>
    </w:lvl>
    <w:lvl w:ilvl="6">
      <w:numFmt w:val="bullet"/>
      <w:lvlText w:val="•"/>
      <w:lvlJc w:val="left"/>
      <w:pPr>
        <w:ind w:left="5628" w:hanging="341"/>
      </w:pPr>
    </w:lvl>
    <w:lvl w:ilvl="7">
      <w:numFmt w:val="bullet"/>
      <w:lvlText w:val="•"/>
      <w:lvlJc w:val="left"/>
      <w:pPr>
        <w:ind w:left="6546" w:hanging="341"/>
      </w:pPr>
    </w:lvl>
    <w:lvl w:ilvl="8">
      <w:numFmt w:val="bullet"/>
      <w:lvlText w:val="•"/>
      <w:lvlJc w:val="left"/>
      <w:pPr>
        <w:ind w:left="7464" w:hanging="341"/>
      </w:pPr>
    </w:lvl>
  </w:abstractNum>
  <w:abstractNum w:abstractNumId="7" w15:restartNumberingAfterBreak="0">
    <w:nsid w:val="5D1941CE"/>
    <w:multiLevelType w:val="hybridMultilevel"/>
    <w:tmpl w:val="C07025CC"/>
    <w:lvl w:ilvl="0" w:tplc="ADBA6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87F12"/>
    <w:multiLevelType w:val="hybridMultilevel"/>
    <w:tmpl w:val="9E14F756"/>
    <w:lvl w:ilvl="0" w:tplc="43A80C34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7AEA2336"/>
    <w:multiLevelType w:val="hybridMultilevel"/>
    <w:tmpl w:val="2146E3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A3D9D"/>
    <w:multiLevelType w:val="multilevel"/>
    <w:tmpl w:val="04103E94"/>
    <w:lvl w:ilvl="0">
      <w:start w:val="1"/>
      <w:numFmt w:val="decimal"/>
      <w:lvlText w:val="%1)"/>
      <w:lvlJc w:val="left"/>
      <w:pPr>
        <w:ind w:left="117" w:hanging="296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038" w:hanging="296"/>
      </w:pPr>
    </w:lvl>
    <w:lvl w:ilvl="2">
      <w:numFmt w:val="bullet"/>
      <w:lvlText w:val="•"/>
      <w:lvlJc w:val="left"/>
      <w:pPr>
        <w:ind w:left="1956" w:hanging="296"/>
      </w:pPr>
    </w:lvl>
    <w:lvl w:ilvl="3">
      <w:numFmt w:val="bullet"/>
      <w:lvlText w:val="•"/>
      <w:lvlJc w:val="left"/>
      <w:pPr>
        <w:ind w:left="2874" w:hanging="296"/>
      </w:pPr>
    </w:lvl>
    <w:lvl w:ilvl="4">
      <w:numFmt w:val="bullet"/>
      <w:lvlText w:val="•"/>
      <w:lvlJc w:val="left"/>
      <w:pPr>
        <w:ind w:left="3792" w:hanging="296"/>
      </w:pPr>
    </w:lvl>
    <w:lvl w:ilvl="5">
      <w:numFmt w:val="bullet"/>
      <w:lvlText w:val="•"/>
      <w:lvlJc w:val="left"/>
      <w:pPr>
        <w:ind w:left="4710" w:hanging="296"/>
      </w:pPr>
    </w:lvl>
    <w:lvl w:ilvl="6">
      <w:numFmt w:val="bullet"/>
      <w:lvlText w:val="•"/>
      <w:lvlJc w:val="left"/>
      <w:pPr>
        <w:ind w:left="5628" w:hanging="296"/>
      </w:pPr>
    </w:lvl>
    <w:lvl w:ilvl="7">
      <w:numFmt w:val="bullet"/>
      <w:lvlText w:val="•"/>
      <w:lvlJc w:val="left"/>
      <w:pPr>
        <w:ind w:left="6546" w:hanging="296"/>
      </w:pPr>
    </w:lvl>
    <w:lvl w:ilvl="8">
      <w:numFmt w:val="bullet"/>
      <w:lvlText w:val="•"/>
      <w:lvlJc w:val="left"/>
      <w:pPr>
        <w:ind w:left="7464" w:hanging="296"/>
      </w:pPr>
    </w:lvl>
  </w:abstractNum>
  <w:num w:numId="1" w16cid:durableId="2036224492">
    <w:abstractNumId w:val="10"/>
  </w:num>
  <w:num w:numId="2" w16cid:durableId="774667710">
    <w:abstractNumId w:val="6"/>
  </w:num>
  <w:num w:numId="3" w16cid:durableId="465203397">
    <w:abstractNumId w:val="2"/>
  </w:num>
  <w:num w:numId="4" w16cid:durableId="410929954">
    <w:abstractNumId w:val="8"/>
  </w:num>
  <w:num w:numId="5" w16cid:durableId="1140029480">
    <w:abstractNumId w:val="7"/>
  </w:num>
  <w:num w:numId="6" w16cid:durableId="576479697">
    <w:abstractNumId w:val="5"/>
  </w:num>
  <w:num w:numId="7" w16cid:durableId="1893350037">
    <w:abstractNumId w:val="1"/>
  </w:num>
  <w:num w:numId="8" w16cid:durableId="1953777467">
    <w:abstractNumId w:val="3"/>
  </w:num>
  <w:num w:numId="9" w16cid:durableId="1192455037">
    <w:abstractNumId w:val="4"/>
  </w:num>
  <w:num w:numId="10" w16cid:durableId="1697387480">
    <w:abstractNumId w:val="9"/>
  </w:num>
  <w:num w:numId="11" w16cid:durableId="121812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4"/>
    <w:rsid w:val="00023E99"/>
    <w:rsid w:val="00083547"/>
    <w:rsid w:val="000863B9"/>
    <w:rsid w:val="000C70FD"/>
    <w:rsid w:val="000D4FF6"/>
    <w:rsid w:val="00147B38"/>
    <w:rsid w:val="001D32B9"/>
    <w:rsid w:val="001F1B84"/>
    <w:rsid w:val="0022128F"/>
    <w:rsid w:val="00246BF5"/>
    <w:rsid w:val="002617E9"/>
    <w:rsid w:val="0026308C"/>
    <w:rsid w:val="00264FD1"/>
    <w:rsid w:val="002A122D"/>
    <w:rsid w:val="002B2008"/>
    <w:rsid w:val="0032332F"/>
    <w:rsid w:val="00387286"/>
    <w:rsid w:val="003C5668"/>
    <w:rsid w:val="004054D1"/>
    <w:rsid w:val="0042085B"/>
    <w:rsid w:val="004547C7"/>
    <w:rsid w:val="00461E92"/>
    <w:rsid w:val="00480828"/>
    <w:rsid w:val="005A4053"/>
    <w:rsid w:val="005B1C57"/>
    <w:rsid w:val="005B798D"/>
    <w:rsid w:val="005D251B"/>
    <w:rsid w:val="005E43E1"/>
    <w:rsid w:val="006039D2"/>
    <w:rsid w:val="006123C7"/>
    <w:rsid w:val="006128E9"/>
    <w:rsid w:val="0061673D"/>
    <w:rsid w:val="006669B4"/>
    <w:rsid w:val="00672A1E"/>
    <w:rsid w:val="006A0732"/>
    <w:rsid w:val="006C50A5"/>
    <w:rsid w:val="006E303E"/>
    <w:rsid w:val="0077367E"/>
    <w:rsid w:val="007A6CB2"/>
    <w:rsid w:val="007B1B6C"/>
    <w:rsid w:val="008B0001"/>
    <w:rsid w:val="008D5366"/>
    <w:rsid w:val="009755C2"/>
    <w:rsid w:val="00984FE1"/>
    <w:rsid w:val="009B50FC"/>
    <w:rsid w:val="00A62234"/>
    <w:rsid w:val="00A64018"/>
    <w:rsid w:val="00AD1D88"/>
    <w:rsid w:val="00B03D0B"/>
    <w:rsid w:val="00B819A2"/>
    <w:rsid w:val="00BF2DEA"/>
    <w:rsid w:val="00C500CA"/>
    <w:rsid w:val="00C6142A"/>
    <w:rsid w:val="00C7531E"/>
    <w:rsid w:val="00C97E74"/>
    <w:rsid w:val="00CF6B9C"/>
    <w:rsid w:val="00D47C69"/>
    <w:rsid w:val="00D6486D"/>
    <w:rsid w:val="00D864E7"/>
    <w:rsid w:val="00DF4E6C"/>
    <w:rsid w:val="00E13AA4"/>
    <w:rsid w:val="00E26B26"/>
    <w:rsid w:val="00E26C90"/>
    <w:rsid w:val="00EA25E6"/>
    <w:rsid w:val="00EC7B92"/>
    <w:rsid w:val="00F20832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AF0D"/>
  <w15:docId w15:val="{23D5F1A2-AB70-4E14-AD53-EDC35F9D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right="214"/>
      <w:outlineLvl w:val="0"/>
    </w:pPr>
    <w:rPr>
      <w:sz w:val="25"/>
      <w:szCs w:val="25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51"/>
      <w:ind w:left="116" w:right="111"/>
    </w:pPr>
  </w:style>
  <w:style w:type="paragraph" w:customStyle="1" w:styleId="TableParagraph">
    <w:name w:val="Table Paragraph"/>
    <w:basedOn w:val="Normln"/>
    <w:uiPriority w:val="1"/>
    <w:qFormat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5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31E"/>
  </w:style>
  <w:style w:type="paragraph" w:styleId="Zpat">
    <w:name w:val="footer"/>
    <w:basedOn w:val="Normln"/>
    <w:link w:val="ZpatChar"/>
    <w:uiPriority w:val="99"/>
    <w:unhideWhenUsed/>
    <w:rsid w:val="00C75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31E"/>
  </w:style>
  <w:style w:type="paragraph" w:styleId="Revize">
    <w:name w:val="Revision"/>
    <w:hidden/>
    <w:uiPriority w:val="99"/>
    <w:semiHidden/>
    <w:rsid w:val="00387286"/>
    <w:pPr>
      <w:widowControl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0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008"/>
    <w:rPr>
      <w:b/>
      <w:bCs/>
      <w:sz w:val="20"/>
      <w:szCs w:val="20"/>
    </w:rPr>
  </w:style>
  <w:style w:type="numbering" w:customStyle="1" w:styleId="Aktulnseznam1">
    <w:name w:val="Aktuální seznam1"/>
    <w:uiPriority w:val="99"/>
    <w:rsid w:val="006123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Lec6XGl4Pvc10vx2MTQ+Xh8EQ==">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3434</Characters>
  <Application>Microsoft Office Word</Application>
  <DocSecurity>2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Hájková</dc:creator>
  <cp:lastModifiedBy>Gabriela Baranyaiová</cp:lastModifiedBy>
  <cp:revision>3</cp:revision>
  <cp:lastPrinted>2022-12-22T13:11:00Z</cp:lastPrinted>
  <dcterms:created xsi:type="dcterms:W3CDTF">2022-12-22T13:11:00Z</dcterms:created>
  <dcterms:modified xsi:type="dcterms:W3CDTF">2022-12-22T13:11:00Z</dcterms:modified>
</cp:coreProperties>
</file>